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37" w:rsidRDefault="00170C37" w:rsidP="003F51DE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:rsidR="003F51DE" w:rsidRDefault="003F51DE" w:rsidP="003F51DE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ST. JOSEPH’S COLLEGE FOR WOMEN (AUTONOMOUS), VISAKHAPATNAM</w:t>
      </w:r>
    </w:p>
    <w:p w:rsidR="003F51DE" w:rsidRDefault="003F51DE" w:rsidP="003F51DE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IV SEMESTER</w:t>
      </w:r>
      <w:r>
        <w:rPr>
          <w:rStyle w:val="apple-tab-span"/>
          <w:rFonts w:ascii="Arial" w:eastAsiaTheme="majorEastAsia" w:hAnsi="Arial" w:cs="Arial"/>
          <w:bCs/>
        </w:rPr>
        <w:tab/>
        <w:t xml:space="preserve">                                    </w:t>
      </w:r>
      <w:r>
        <w:rPr>
          <w:rFonts w:ascii="Arial" w:hAnsi="Arial" w:cs="Arial"/>
          <w:b/>
          <w:bCs/>
        </w:rPr>
        <w:t>CHEMISTRY</w:t>
      </w:r>
      <w:r>
        <w:rPr>
          <w:rStyle w:val="apple-tab-span"/>
          <w:rFonts w:ascii="Arial" w:eastAsiaTheme="majorEastAsia" w:hAnsi="Arial" w:cs="Arial"/>
          <w:bCs/>
        </w:rPr>
        <w:tab/>
      </w:r>
      <w:r>
        <w:rPr>
          <w:rFonts w:ascii="Arial" w:hAnsi="Arial" w:cs="Arial"/>
          <w:bCs/>
        </w:rPr>
        <w:t xml:space="preserve">    </w:t>
      </w:r>
      <w:r>
        <w:rPr>
          <w:rStyle w:val="apple-tab-span"/>
          <w:rFonts w:ascii="Arial" w:eastAsiaTheme="majorEastAsia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</w:t>
      </w:r>
      <w:r w:rsidR="00B96FF3"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>Time: 3Hrs/Week</w:t>
      </w:r>
    </w:p>
    <w:p w:rsidR="003F51DE" w:rsidRDefault="00B96FF3" w:rsidP="003F51DE">
      <w:pPr>
        <w:spacing w:before="78"/>
        <w:ind w:left="259"/>
        <w:rPr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3F51DE">
        <w:rPr>
          <w:rFonts w:ascii="Arial" w:hAnsi="Arial" w:cs="Arial"/>
          <w:bCs/>
          <w:sz w:val="24"/>
          <w:szCs w:val="24"/>
        </w:rPr>
        <w:t>CH-Ma3-4251(3)</w:t>
      </w:r>
      <w:r>
        <w:rPr>
          <w:rStyle w:val="apple-tab-span"/>
          <w:rFonts w:ascii="Arial" w:eastAsiaTheme="majorEastAsia" w:hAnsi="Arial" w:cs="Arial"/>
          <w:bCs/>
          <w:sz w:val="24"/>
          <w:szCs w:val="24"/>
        </w:rPr>
        <w:t xml:space="preserve"> </w:t>
      </w:r>
      <w:r w:rsidR="003F51DE">
        <w:rPr>
          <w:rStyle w:val="apple-tab-span"/>
          <w:rFonts w:ascii="Arial" w:eastAsiaTheme="majorEastAsia" w:hAnsi="Arial" w:cs="Arial"/>
          <w:bCs/>
          <w:sz w:val="24"/>
          <w:szCs w:val="24"/>
        </w:rPr>
        <w:t xml:space="preserve">  </w:t>
      </w:r>
      <w:r w:rsidR="003F51DE">
        <w:rPr>
          <w:rFonts w:ascii="Arial" w:hAnsi="Arial" w:cs="Arial"/>
          <w:b/>
          <w:sz w:val="20"/>
          <w:szCs w:val="20"/>
        </w:rPr>
        <w:t>NITROGENCONTAININGORGANICCOMPOUNDS&amp;SPECTROSCOPY</w:t>
      </w:r>
      <w:r w:rsidR="003F51DE">
        <w:rPr>
          <w:b/>
          <w:sz w:val="24"/>
          <w:szCs w:val="24"/>
        </w:rPr>
        <w:t xml:space="preserve"> </w:t>
      </w:r>
      <w:r w:rsidR="003F51DE">
        <w:rPr>
          <w:rFonts w:ascii="Arial" w:hAnsi="Arial" w:cs="Arial"/>
          <w:bCs/>
          <w:sz w:val="24"/>
          <w:szCs w:val="24"/>
        </w:rPr>
        <w:t>Marks: 100</w:t>
      </w:r>
    </w:p>
    <w:p w:rsidR="00302A7D" w:rsidRPr="003F51DE" w:rsidRDefault="003F51DE" w:rsidP="003F51DE">
      <w:pPr>
        <w:tabs>
          <w:tab w:val="left" w:pos="3690"/>
          <w:tab w:val="center" w:pos="5259"/>
        </w:tabs>
        <w:ind w:left="4111" w:hanging="4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>. 2023-24 admitted batch (23AK).</w:t>
      </w:r>
      <w:r>
        <w:rPr>
          <w:rFonts w:ascii="Arial" w:hAnsi="Arial" w:cs="Arial"/>
          <w:b/>
          <w:sz w:val="24"/>
          <w:szCs w:val="24"/>
        </w:rPr>
        <w:tab/>
        <w:t xml:space="preserve">     PRACTICAL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302A7D" w:rsidRPr="003F51DE" w:rsidRDefault="003F51DE" w:rsidP="00302A7D">
      <w:pPr>
        <w:spacing w:before="240"/>
        <w:ind w:left="21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302A7D" w:rsidRPr="003F51DE">
        <w:rPr>
          <w:rFonts w:ascii="Arial" w:hAnsi="Arial" w:cs="Arial"/>
          <w:b/>
          <w:sz w:val="24"/>
          <w:szCs w:val="24"/>
        </w:rPr>
        <w:t xml:space="preserve">Course Objective: </w:t>
      </w:r>
    </w:p>
    <w:p w:rsidR="00302A7D" w:rsidRPr="003F51DE" w:rsidRDefault="003F51DE" w:rsidP="00302A7D">
      <w:pPr>
        <w:spacing w:before="240"/>
        <w:ind w:left="21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400BE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302A7D" w:rsidRPr="003F51DE">
        <w:rPr>
          <w:rFonts w:ascii="Arial" w:hAnsi="Arial" w:cs="Arial"/>
          <w:b/>
          <w:sz w:val="24"/>
          <w:szCs w:val="24"/>
        </w:rPr>
        <w:t>Course</w:t>
      </w:r>
      <w:r w:rsidR="00302A7D" w:rsidRPr="003F51DE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="00302A7D" w:rsidRPr="003F51DE">
        <w:rPr>
          <w:rFonts w:ascii="Arial" w:hAnsi="Arial" w:cs="Arial"/>
          <w:sz w:val="24"/>
          <w:szCs w:val="24"/>
        </w:rPr>
        <w:t>On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completion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of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the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course, the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student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will be</w:t>
      </w:r>
      <w:r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 xml:space="preserve">able </w:t>
      </w:r>
      <w:r w:rsidR="00302A7D" w:rsidRPr="003F51DE">
        <w:rPr>
          <w:rFonts w:ascii="Arial" w:hAnsi="Arial" w:cs="Arial"/>
          <w:spacing w:val="-5"/>
          <w:sz w:val="24"/>
          <w:szCs w:val="24"/>
        </w:rPr>
        <w:t>to</w:t>
      </w:r>
    </w:p>
    <w:p w:rsidR="00302A7D" w:rsidRPr="003F51DE" w:rsidRDefault="00302A7D" w:rsidP="00302A7D">
      <w:pPr>
        <w:pStyle w:val="BodyText"/>
        <w:spacing w:before="5"/>
        <w:rPr>
          <w:rFonts w:ascii="Arial" w:hAnsi="Arial" w:cs="Arial"/>
        </w:rPr>
      </w:pPr>
    </w:p>
    <w:p w:rsidR="00302A7D" w:rsidRPr="003F51DE" w:rsidRDefault="00302A7D" w:rsidP="003F51DE">
      <w:pPr>
        <w:pStyle w:val="ListParagraph"/>
        <w:numPr>
          <w:ilvl w:val="1"/>
          <w:numId w:val="4"/>
        </w:numPr>
        <w:tabs>
          <w:tab w:val="left" w:pos="1560"/>
        </w:tabs>
        <w:ind w:left="1418" w:right="876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Use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glassware,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equipment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and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chemicals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and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follow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experimental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 xml:space="preserve">procedures </w:t>
      </w:r>
      <w:proofErr w:type="spellStart"/>
      <w:r w:rsidRPr="003F51DE">
        <w:rPr>
          <w:rFonts w:ascii="Arial" w:hAnsi="Arial" w:cs="Arial"/>
          <w:sz w:val="24"/>
          <w:szCs w:val="24"/>
        </w:rPr>
        <w:t>int</w:t>
      </w:r>
      <w:proofErr w:type="spellEnd"/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 xml:space="preserve">he </w:t>
      </w:r>
      <w:r w:rsidRPr="003F51DE">
        <w:rPr>
          <w:rFonts w:ascii="Arial" w:hAnsi="Arial" w:cs="Arial"/>
          <w:spacing w:val="-2"/>
          <w:sz w:val="24"/>
          <w:szCs w:val="24"/>
        </w:rPr>
        <w:t xml:space="preserve">laboratory </w:t>
      </w:r>
    </w:p>
    <w:p w:rsidR="00302A7D" w:rsidRPr="003F51DE" w:rsidRDefault="00302A7D" w:rsidP="003F51DE">
      <w:pPr>
        <w:pStyle w:val="ListParagraph"/>
        <w:numPr>
          <w:ilvl w:val="1"/>
          <w:numId w:val="4"/>
        </w:numPr>
        <w:tabs>
          <w:tab w:val="left" w:pos="1560"/>
        </w:tabs>
        <w:ind w:left="1418" w:right="876" w:hanging="284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Calculate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limiting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reagent,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the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or</w:t>
      </w:r>
      <w:r w:rsidR="003F5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eticalyield</w:t>
      </w:r>
      <w:proofErr w:type="spellEnd"/>
      <w:r w:rsidRPr="003F51DE">
        <w:rPr>
          <w:rFonts w:ascii="Arial" w:hAnsi="Arial" w:cs="Arial"/>
          <w:sz w:val="24"/>
          <w:szCs w:val="24"/>
        </w:rPr>
        <w:t>,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and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percent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yield</w:t>
      </w:r>
    </w:p>
    <w:p w:rsidR="00302A7D" w:rsidRPr="003F51DE" w:rsidRDefault="00302A7D" w:rsidP="003F51DE">
      <w:pPr>
        <w:pStyle w:val="ListParagraph"/>
        <w:numPr>
          <w:ilvl w:val="1"/>
          <w:numId w:val="4"/>
        </w:numPr>
        <w:tabs>
          <w:tab w:val="left" w:pos="1560"/>
        </w:tabs>
        <w:ind w:left="1418" w:right="876" w:hanging="284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Engageinsafelaboratorypracticesbyhandlinglaboratoryglassware,equipment,and chemical reagents appropriately</w:t>
      </w:r>
    </w:p>
    <w:p w:rsidR="00302A7D" w:rsidRPr="003F51DE" w:rsidRDefault="00302A7D" w:rsidP="003F51DE">
      <w:pPr>
        <w:pStyle w:val="ListParagraph"/>
        <w:numPr>
          <w:ilvl w:val="1"/>
          <w:numId w:val="4"/>
        </w:numPr>
        <w:tabs>
          <w:tab w:val="left" w:pos="1560"/>
        </w:tabs>
        <w:ind w:left="1418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Dispose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off</w:t>
      </w:r>
      <w:proofErr w:type="spellEnd"/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chemicals in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safe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and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responsible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manner</w:t>
      </w:r>
    </w:p>
    <w:p w:rsidR="00302A7D" w:rsidRPr="003F51DE" w:rsidRDefault="00302A7D" w:rsidP="003F51DE">
      <w:pPr>
        <w:pStyle w:val="ListParagraph"/>
        <w:numPr>
          <w:ilvl w:val="1"/>
          <w:numId w:val="4"/>
        </w:numPr>
        <w:tabs>
          <w:tab w:val="left" w:pos="1560"/>
        </w:tabs>
        <w:ind w:left="1418" w:right="799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Perform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common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laboratory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techniques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including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reflux,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distillation,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re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crystallization, vacuum filtration.</w:t>
      </w:r>
    </w:p>
    <w:p w:rsidR="00302A7D" w:rsidRPr="003F51DE" w:rsidRDefault="00302A7D" w:rsidP="003F51DE">
      <w:pPr>
        <w:pStyle w:val="ListParagraph"/>
        <w:numPr>
          <w:ilvl w:val="1"/>
          <w:numId w:val="4"/>
        </w:numPr>
        <w:tabs>
          <w:tab w:val="left" w:pos="1560"/>
        </w:tabs>
        <w:ind w:left="1418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Createandcarryoutworkupandseparation</w:t>
      </w:r>
      <w:r w:rsidRPr="003F51DE">
        <w:rPr>
          <w:rFonts w:ascii="Arial" w:hAnsi="Arial" w:cs="Arial"/>
          <w:spacing w:val="-2"/>
          <w:sz w:val="24"/>
          <w:szCs w:val="24"/>
        </w:rPr>
        <w:t>procedures.</w:t>
      </w:r>
    </w:p>
    <w:p w:rsidR="00302A7D" w:rsidRPr="003F51DE" w:rsidRDefault="00302A7D" w:rsidP="00302A7D">
      <w:pPr>
        <w:pStyle w:val="Heading3"/>
        <w:ind w:left="735"/>
        <w:rPr>
          <w:rFonts w:ascii="Arial" w:hAnsi="Arial" w:cs="Arial"/>
          <w:b/>
          <w:color w:val="auto"/>
          <w:sz w:val="24"/>
          <w:szCs w:val="24"/>
        </w:rPr>
      </w:pPr>
      <w:r w:rsidRPr="003F51DE">
        <w:rPr>
          <w:rFonts w:ascii="Arial" w:hAnsi="Arial" w:cs="Arial"/>
          <w:b/>
          <w:color w:val="auto"/>
          <w:spacing w:val="-2"/>
          <w:sz w:val="24"/>
          <w:szCs w:val="24"/>
        </w:rPr>
        <w:t>Syllabus:</w:t>
      </w:r>
    </w:p>
    <w:p w:rsidR="00302A7D" w:rsidRPr="003F51DE" w:rsidRDefault="00302A7D" w:rsidP="003F51DE">
      <w:pPr>
        <w:pStyle w:val="ListParagraph"/>
        <w:numPr>
          <w:ilvl w:val="0"/>
          <w:numId w:val="3"/>
        </w:numPr>
        <w:spacing w:before="1"/>
        <w:ind w:left="1276" w:hanging="283"/>
        <w:contextualSpacing w:val="0"/>
        <w:jc w:val="left"/>
        <w:rPr>
          <w:rFonts w:ascii="Arial" w:hAnsi="Arial" w:cs="Arial"/>
          <w:b/>
          <w:sz w:val="24"/>
          <w:szCs w:val="24"/>
        </w:rPr>
      </w:pPr>
      <w:r w:rsidRPr="003F51DE">
        <w:rPr>
          <w:rFonts w:ascii="Arial" w:hAnsi="Arial" w:cs="Arial"/>
          <w:b/>
          <w:sz w:val="24"/>
          <w:szCs w:val="24"/>
        </w:rPr>
        <w:t>Organic</w:t>
      </w:r>
      <w:r w:rsidR="00400BEE">
        <w:rPr>
          <w:rFonts w:ascii="Arial" w:hAnsi="Arial" w:cs="Arial"/>
          <w:b/>
          <w:sz w:val="24"/>
          <w:szCs w:val="24"/>
        </w:rPr>
        <w:t xml:space="preserve"> </w:t>
      </w:r>
      <w:r w:rsidRPr="003F51DE">
        <w:rPr>
          <w:rFonts w:ascii="Arial" w:hAnsi="Arial" w:cs="Arial"/>
          <w:b/>
          <w:sz w:val="24"/>
          <w:szCs w:val="24"/>
        </w:rPr>
        <w:t>preparations:</w:t>
      </w:r>
      <w:r w:rsidRPr="003F51DE">
        <w:rPr>
          <w:rFonts w:ascii="Arial" w:hAnsi="Arial" w:cs="Arial"/>
          <w:b/>
          <w:spacing w:val="-5"/>
          <w:sz w:val="24"/>
          <w:szCs w:val="24"/>
        </w:rPr>
        <w:t>40M</w:t>
      </w:r>
    </w:p>
    <w:p w:rsidR="00302A7D" w:rsidRPr="003F51DE" w:rsidRDefault="00302A7D" w:rsidP="00400BEE">
      <w:pPr>
        <w:pStyle w:val="ListParagraph"/>
        <w:numPr>
          <w:ilvl w:val="1"/>
          <w:numId w:val="3"/>
        </w:numPr>
        <w:tabs>
          <w:tab w:val="left" w:pos="1158"/>
          <w:tab w:val="left" w:pos="1160"/>
        </w:tabs>
        <w:ind w:left="1701" w:right="1014" w:hanging="425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A</w:t>
      </w:r>
      <w:r w:rsidR="003F5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cetylation</w:t>
      </w:r>
      <w:proofErr w:type="spellEnd"/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of one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of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the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following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compounds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:amines(</w:t>
      </w:r>
      <w:proofErr w:type="spellStart"/>
      <w:r w:rsidRPr="003F51DE">
        <w:rPr>
          <w:rFonts w:ascii="Arial" w:hAnsi="Arial" w:cs="Arial"/>
          <w:sz w:val="24"/>
          <w:szCs w:val="24"/>
        </w:rPr>
        <w:t>aniline,o</w:t>
      </w:r>
      <w:proofErr w:type="spellEnd"/>
      <w:r w:rsidRPr="003F51DE">
        <w:rPr>
          <w:rFonts w:ascii="Arial" w:hAnsi="Arial" w:cs="Arial"/>
          <w:sz w:val="24"/>
          <w:szCs w:val="24"/>
        </w:rPr>
        <w:t>-, m-,</w:t>
      </w:r>
      <w:proofErr w:type="spellStart"/>
      <w:r w:rsidRPr="003F51DE">
        <w:rPr>
          <w:rFonts w:ascii="Arial" w:hAnsi="Arial" w:cs="Arial"/>
          <w:sz w:val="24"/>
          <w:szCs w:val="24"/>
        </w:rPr>
        <w:t>ptoluidines</w:t>
      </w:r>
      <w:proofErr w:type="spellEnd"/>
      <w:r w:rsidRPr="003F51DE">
        <w:rPr>
          <w:rFonts w:ascii="Arial" w:hAnsi="Arial" w:cs="Arial"/>
          <w:sz w:val="24"/>
          <w:szCs w:val="24"/>
        </w:rPr>
        <w:t xml:space="preserve"> and o-, m-, p-anisidine)</w:t>
      </w:r>
    </w:p>
    <w:p w:rsidR="00302A7D" w:rsidRPr="003F51DE" w:rsidRDefault="00302A7D" w:rsidP="00400BEE">
      <w:pPr>
        <w:ind w:left="1701" w:hanging="425"/>
        <w:rPr>
          <w:rFonts w:ascii="Arial" w:hAnsi="Arial" w:cs="Arial"/>
          <w:sz w:val="24"/>
          <w:szCs w:val="24"/>
        </w:rPr>
        <w:sectPr w:rsidR="00302A7D" w:rsidRPr="003F51DE" w:rsidSect="003F51DE">
          <w:type w:val="continuous"/>
          <w:pgSz w:w="11907" w:h="16839" w:code="9"/>
          <w:pgMar w:top="284" w:right="284" w:bottom="284" w:left="284" w:header="720" w:footer="720" w:gutter="0"/>
          <w:cols w:space="720"/>
        </w:sectPr>
      </w:pPr>
    </w:p>
    <w:p w:rsidR="00302A7D" w:rsidRPr="003F51DE" w:rsidRDefault="00302A7D" w:rsidP="00400BEE">
      <w:pPr>
        <w:pStyle w:val="ListParagraph"/>
        <w:numPr>
          <w:ilvl w:val="2"/>
          <w:numId w:val="3"/>
        </w:numPr>
        <w:tabs>
          <w:tab w:val="left" w:pos="1880"/>
        </w:tabs>
        <w:spacing w:before="78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lastRenderedPageBreak/>
        <w:t>Usingconventional</w:t>
      </w:r>
      <w:r w:rsidRPr="003F51DE">
        <w:rPr>
          <w:rFonts w:ascii="Arial" w:hAnsi="Arial" w:cs="Arial"/>
          <w:spacing w:val="-2"/>
          <w:sz w:val="24"/>
          <w:szCs w:val="24"/>
        </w:rPr>
        <w:t>method.</w:t>
      </w:r>
    </w:p>
    <w:p w:rsidR="00302A7D" w:rsidRPr="00400BEE" w:rsidRDefault="00302A7D" w:rsidP="00400BEE">
      <w:pPr>
        <w:pStyle w:val="ListParagraph"/>
        <w:numPr>
          <w:ilvl w:val="2"/>
          <w:numId w:val="3"/>
        </w:numPr>
        <w:tabs>
          <w:tab w:val="left" w:pos="1879"/>
        </w:tabs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Using</w:t>
      </w:r>
      <w:r w:rsidR="00400BE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green</w:t>
      </w:r>
      <w:r w:rsidR="00400BE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approach</w:t>
      </w:r>
    </w:p>
    <w:p w:rsidR="00302A7D" w:rsidRPr="003F51DE" w:rsidRDefault="00302A7D" w:rsidP="00400BEE">
      <w:pPr>
        <w:pStyle w:val="ListParagraph"/>
        <w:numPr>
          <w:ilvl w:val="1"/>
          <w:numId w:val="3"/>
        </w:numPr>
        <w:tabs>
          <w:tab w:val="left" w:pos="1158"/>
          <w:tab w:val="left" w:pos="1160"/>
        </w:tabs>
        <w:ind w:left="1701" w:right="851" w:hanging="425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3F51DE">
        <w:rPr>
          <w:rFonts w:ascii="Arial" w:hAnsi="Arial" w:cs="Arial"/>
          <w:sz w:val="24"/>
          <w:szCs w:val="24"/>
        </w:rPr>
        <w:t>Benzoylation</w:t>
      </w:r>
      <w:proofErr w:type="spellEnd"/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of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one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of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the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following</w:t>
      </w:r>
      <w:r w:rsidR="003F51D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amines(aniline, o-, m-,p-</w:t>
      </w:r>
      <w:proofErr w:type="spellStart"/>
      <w:r w:rsidRPr="003F51DE">
        <w:rPr>
          <w:rFonts w:ascii="Arial" w:hAnsi="Arial" w:cs="Arial"/>
          <w:sz w:val="24"/>
          <w:szCs w:val="24"/>
        </w:rPr>
        <w:t>toluidines</w:t>
      </w:r>
      <w:proofErr w:type="spellEnd"/>
      <w:r w:rsidR="00400BE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and</w:t>
      </w:r>
      <w:r w:rsidR="00400BEE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 xml:space="preserve">o-, m-, </w:t>
      </w:r>
      <w:r w:rsidRPr="003F51DE">
        <w:rPr>
          <w:rFonts w:ascii="Arial" w:hAnsi="Arial" w:cs="Arial"/>
          <w:spacing w:val="-2"/>
          <w:sz w:val="24"/>
          <w:szCs w:val="24"/>
        </w:rPr>
        <w:t>p-</w:t>
      </w:r>
      <w:proofErr w:type="spellStart"/>
      <w:r w:rsidRPr="003F51DE">
        <w:rPr>
          <w:rFonts w:ascii="Arial" w:hAnsi="Arial" w:cs="Arial"/>
          <w:spacing w:val="-2"/>
          <w:sz w:val="24"/>
          <w:szCs w:val="24"/>
        </w:rPr>
        <w:t>anisidine</w:t>
      </w:r>
      <w:proofErr w:type="spellEnd"/>
      <w:r w:rsidRPr="003F51DE">
        <w:rPr>
          <w:rFonts w:ascii="Arial" w:hAnsi="Arial" w:cs="Arial"/>
          <w:spacing w:val="-2"/>
          <w:sz w:val="24"/>
          <w:szCs w:val="24"/>
        </w:rPr>
        <w:t>)</w:t>
      </w:r>
    </w:p>
    <w:p w:rsidR="00302A7D" w:rsidRPr="003F51DE" w:rsidRDefault="00302A7D" w:rsidP="00400BEE">
      <w:pPr>
        <w:pStyle w:val="ListParagraph"/>
        <w:numPr>
          <w:ilvl w:val="1"/>
          <w:numId w:val="3"/>
        </w:numPr>
        <w:tabs>
          <w:tab w:val="left" w:pos="1158"/>
          <w:tab w:val="left" w:pos="1160"/>
        </w:tabs>
        <w:spacing w:before="240"/>
        <w:ind w:left="1701" w:right="4316" w:hanging="425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Nitration of any one of the following: Acetanilide/nitrobenzenebyconventional</w:t>
      </w:r>
      <w:r w:rsidRPr="003F51DE">
        <w:rPr>
          <w:rFonts w:ascii="Arial" w:hAnsi="Arial" w:cs="Arial"/>
          <w:spacing w:val="-2"/>
          <w:sz w:val="24"/>
          <w:szCs w:val="24"/>
        </w:rPr>
        <w:t>method</w:t>
      </w:r>
    </w:p>
    <w:p w:rsidR="00302A7D" w:rsidRPr="003F51DE" w:rsidRDefault="00400BEE" w:rsidP="00400BEE">
      <w:pPr>
        <w:pStyle w:val="Heading3"/>
        <w:numPr>
          <w:ilvl w:val="0"/>
          <w:numId w:val="3"/>
        </w:numPr>
        <w:tabs>
          <w:tab w:val="num" w:pos="360"/>
          <w:tab w:val="left" w:pos="993"/>
        </w:tabs>
        <w:spacing w:before="235"/>
        <w:ind w:left="1276" w:hanging="283"/>
        <w:jc w:val="lef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</w:t>
      </w:r>
      <w:r w:rsidR="00302A7D" w:rsidRPr="003F51DE">
        <w:rPr>
          <w:rFonts w:ascii="Arial" w:hAnsi="Arial" w:cs="Arial"/>
          <w:b/>
          <w:color w:val="auto"/>
          <w:sz w:val="24"/>
          <w:szCs w:val="24"/>
        </w:rPr>
        <w:t>IR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b/>
          <w:color w:val="auto"/>
          <w:sz w:val="24"/>
          <w:szCs w:val="24"/>
        </w:rPr>
        <w:t>Spectral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b/>
          <w:color w:val="auto"/>
          <w:sz w:val="24"/>
          <w:szCs w:val="24"/>
        </w:rPr>
        <w:t>Analysis</w:t>
      </w:r>
      <w:r w:rsidR="00B915CB">
        <w:rPr>
          <w:rFonts w:ascii="Arial" w:hAnsi="Arial" w:cs="Arial"/>
          <w:b/>
          <w:color w:val="auto"/>
          <w:sz w:val="24"/>
          <w:szCs w:val="24"/>
        </w:rPr>
        <w:t xml:space="preserve">: </w:t>
      </w:r>
      <w:r w:rsidR="00302A7D" w:rsidRPr="003F51DE">
        <w:rPr>
          <w:rFonts w:ascii="Arial" w:hAnsi="Arial" w:cs="Arial"/>
          <w:b/>
          <w:color w:val="auto"/>
          <w:spacing w:val="-5"/>
          <w:sz w:val="24"/>
          <w:szCs w:val="24"/>
        </w:rPr>
        <w:t>10M</w:t>
      </w:r>
    </w:p>
    <w:p w:rsidR="00302A7D" w:rsidRPr="003F51DE" w:rsidRDefault="00302A7D" w:rsidP="00302A7D">
      <w:pPr>
        <w:pStyle w:val="BodyText"/>
        <w:spacing w:before="103"/>
        <w:rPr>
          <w:rFonts w:ascii="Arial" w:hAnsi="Arial" w:cs="Arial"/>
          <w:b/>
        </w:rPr>
      </w:pPr>
    </w:p>
    <w:p w:rsidR="00400BEE" w:rsidRDefault="00302A7D" w:rsidP="00400BEE">
      <w:pPr>
        <w:pStyle w:val="BodyText"/>
        <w:spacing w:line="360" w:lineRule="auto"/>
        <w:ind w:left="1701" w:right="746" w:firstLine="127"/>
        <w:rPr>
          <w:rFonts w:ascii="Arial" w:hAnsi="Arial" w:cs="Arial"/>
        </w:rPr>
      </w:pPr>
      <w:r w:rsidRPr="003F51DE">
        <w:rPr>
          <w:rFonts w:ascii="Arial" w:hAnsi="Arial" w:cs="Arial"/>
        </w:rPr>
        <w:t>IR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Spectral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Analysis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of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the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following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functional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groups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with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examples</w:t>
      </w:r>
      <w:r w:rsidR="00400BEE">
        <w:rPr>
          <w:rFonts w:ascii="Arial" w:hAnsi="Arial" w:cs="Arial"/>
        </w:rPr>
        <w:t xml:space="preserve"> </w:t>
      </w:r>
    </w:p>
    <w:p w:rsidR="00302A7D" w:rsidRPr="003F51DE" w:rsidRDefault="00302A7D" w:rsidP="00400BEE">
      <w:pPr>
        <w:pStyle w:val="BodyText"/>
        <w:spacing w:line="360" w:lineRule="auto"/>
        <w:ind w:left="1701" w:right="746" w:firstLine="127"/>
        <w:rPr>
          <w:rFonts w:ascii="Arial" w:hAnsi="Arial" w:cs="Arial"/>
        </w:rPr>
      </w:pPr>
      <w:r w:rsidRPr="003F51DE">
        <w:rPr>
          <w:rFonts w:ascii="Arial" w:hAnsi="Arial" w:cs="Arial"/>
        </w:rPr>
        <w:t>a)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Hydroxyl</w:t>
      </w:r>
      <w:r w:rsidR="00B96FF3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groups</w:t>
      </w:r>
      <w:r w:rsidR="00400BEE">
        <w:rPr>
          <w:rFonts w:ascii="Arial" w:hAnsi="Arial" w:cs="Arial"/>
        </w:rPr>
        <w:t xml:space="preserve"> </w:t>
      </w:r>
      <w:r w:rsidRPr="003F51DE">
        <w:rPr>
          <w:rFonts w:ascii="Arial" w:hAnsi="Arial" w:cs="Arial"/>
        </w:rPr>
        <w:t>b) Carbonyl groups c) Amino groups d) Aromatic groups</w:t>
      </w:r>
    </w:p>
    <w:p w:rsidR="00302A7D" w:rsidRPr="00400BEE" w:rsidRDefault="00400BEE" w:rsidP="00400BEE">
      <w:pPr>
        <w:pStyle w:val="Heading3"/>
        <w:spacing w:before="24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            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Co-curricular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activities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and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assessment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pacing w:val="-2"/>
          <w:sz w:val="24"/>
          <w:szCs w:val="24"/>
        </w:rPr>
        <w:t>methods:</w:t>
      </w:r>
    </w:p>
    <w:p w:rsidR="00302A7D" w:rsidRPr="003F51DE" w:rsidRDefault="00302A7D" w:rsidP="00B96FF3">
      <w:pPr>
        <w:pStyle w:val="ListParagraph"/>
        <w:numPr>
          <w:ilvl w:val="0"/>
          <w:numId w:val="2"/>
        </w:numPr>
        <w:tabs>
          <w:tab w:val="left" w:pos="2268"/>
        </w:tabs>
        <w:ind w:left="2127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z w:val="24"/>
          <w:szCs w:val="24"/>
        </w:rPr>
        <w:t>ContinuousEvaluation:Monitoringtheprogress ofstudent’s</w:t>
      </w:r>
      <w:r w:rsidRPr="003F51DE">
        <w:rPr>
          <w:rFonts w:ascii="Arial" w:hAnsi="Arial" w:cs="Arial"/>
          <w:spacing w:val="-2"/>
          <w:sz w:val="24"/>
          <w:szCs w:val="24"/>
        </w:rPr>
        <w:t>learning</w:t>
      </w:r>
    </w:p>
    <w:p w:rsidR="00302A7D" w:rsidRPr="003F51DE" w:rsidRDefault="00302A7D" w:rsidP="00B96FF3">
      <w:pPr>
        <w:pStyle w:val="ListParagraph"/>
        <w:numPr>
          <w:ilvl w:val="0"/>
          <w:numId w:val="2"/>
        </w:numPr>
        <w:tabs>
          <w:tab w:val="left" w:pos="2268"/>
        </w:tabs>
        <w:ind w:left="2127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pacing w:val="-2"/>
          <w:sz w:val="24"/>
          <w:szCs w:val="24"/>
        </w:rPr>
        <w:t>Class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Tests, Worksheets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and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Quizzes</w:t>
      </w:r>
    </w:p>
    <w:p w:rsidR="00B96FF3" w:rsidRDefault="00302A7D" w:rsidP="00B96FF3">
      <w:pPr>
        <w:pStyle w:val="ListParagraph"/>
        <w:numPr>
          <w:ilvl w:val="0"/>
          <w:numId w:val="2"/>
        </w:numPr>
        <w:tabs>
          <w:tab w:val="left" w:pos="2268"/>
        </w:tabs>
        <w:spacing w:before="1"/>
        <w:ind w:left="2127" w:right="2423" w:hanging="284"/>
        <w:contextualSpacing w:val="0"/>
        <w:rPr>
          <w:rFonts w:ascii="Arial" w:hAnsi="Arial" w:cs="Arial"/>
          <w:sz w:val="24"/>
          <w:szCs w:val="24"/>
        </w:rPr>
      </w:pPr>
      <w:r w:rsidRPr="003F51DE">
        <w:rPr>
          <w:rFonts w:ascii="Arial" w:hAnsi="Arial" w:cs="Arial"/>
          <w:spacing w:val="-2"/>
          <w:sz w:val="24"/>
          <w:szCs w:val="24"/>
        </w:rPr>
        <w:t>Presentations,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Projects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and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Assignments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and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>Group</w:t>
      </w:r>
      <w:r w:rsidR="00400BEE">
        <w:rPr>
          <w:rFonts w:ascii="Arial" w:hAnsi="Arial" w:cs="Arial"/>
          <w:spacing w:val="-2"/>
          <w:sz w:val="24"/>
          <w:szCs w:val="24"/>
        </w:rPr>
        <w:t xml:space="preserve"> </w:t>
      </w:r>
      <w:r w:rsidRPr="003F51DE">
        <w:rPr>
          <w:rFonts w:ascii="Arial" w:hAnsi="Arial" w:cs="Arial"/>
          <w:spacing w:val="-2"/>
          <w:sz w:val="24"/>
          <w:szCs w:val="24"/>
        </w:rPr>
        <w:t xml:space="preserve">Discussions: </w:t>
      </w:r>
      <w:r w:rsidRPr="003F51DE">
        <w:rPr>
          <w:rFonts w:ascii="Arial" w:hAnsi="Arial" w:cs="Arial"/>
          <w:sz w:val="24"/>
          <w:szCs w:val="24"/>
        </w:rPr>
        <w:t>Enhances critical thinking skills and personality</w:t>
      </w:r>
    </w:p>
    <w:p w:rsidR="00302A7D" w:rsidRPr="00B96FF3" w:rsidRDefault="00302A7D" w:rsidP="00B96FF3">
      <w:pPr>
        <w:pStyle w:val="ListParagraph"/>
        <w:numPr>
          <w:ilvl w:val="0"/>
          <w:numId w:val="2"/>
        </w:numPr>
        <w:tabs>
          <w:tab w:val="left" w:pos="2268"/>
        </w:tabs>
        <w:spacing w:before="1"/>
        <w:ind w:left="2127" w:right="2423" w:hanging="284"/>
        <w:contextualSpacing w:val="0"/>
        <w:rPr>
          <w:rFonts w:ascii="Arial" w:hAnsi="Arial" w:cs="Arial"/>
          <w:sz w:val="24"/>
          <w:szCs w:val="24"/>
        </w:rPr>
      </w:pPr>
      <w:r w:rsidRPr="00B96FF3">
        <w:rPr>
          <w:rFonts w:ascii="Arial" w:hAnsi="Arial" w:cs="Arial"/>
          <w:spacing w:val="-2"/>
          <w:sz w:val="24"/>
          <w:szCs w:val="24"/>
        </w:rPr>
        <w:t>SEMESTER-End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>Examination: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>critical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>indicator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>of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>student’s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>learning</w:t>
      </w:r>
      <w:r w:rsidR="00400BEE" w:rsidRPr="00B96FF3">
        <w:rPr>
          <w:rFonts w:ascii="Arial" w:hAnsi="Arial" w:cs="Arial"/>
          <w:spacing w:val="-2"/>
          <w:sz w:val="24"/>
          <w:szCs w:val="24"/>
        </w:rPr>
        <w:t xml:space="preserve"> </w:t>
      </w:r>
      <w:r w:rsidRPr="00B96FF3">
        <w:rPr>
          <w:rFonts w:ascii="Arial" w:hAnsi="Arial" w:cs="Arial"/>
          <w:spacing w:val="-2"/>
          <w:sz w:val="24"/>
          <w:szCs w:val="24"/>
        </w:rPr>
        <w:t xml:space="preserve">and </w:t>
      </w:r>
      <w:r w:rsidRPr="00B96FF3">
        <w:rPr>
          <w:rFonts w:ascii="Arial" w:hAnsi="Arial" w:cs="Arial"/>
          <w:sz w:val="24"/>
          <w:szCs w:val="24"/>
        </w:rPr>
        <w:t xml:space="preserve">teaching methods adopted by teachers throughout </w:t>
      </w:r>
      <w:r w:rsidR="00400BEE" w:rsidRPr="00B96FF3">
        <w:rPr>
          <w:rFonts w:ascii="Arial" w:hAnsi="Arial" w:cs="Arial"/>
          <w:sz w:val="24"/>
          <w:szCs w:val="24"/>
        </w:rPr>
        <w:t>the SEMESTER.</w:t>
      </w:r>
    </w:p>
    <w:p w:rsidR="00302A7D" w:rsidRPr="00400BEE" w:rsidRDefault="00400BEE" w:rsidP="003F51DE">
      <w:pPr>
        <w:pStyle w:val="Heading3"/>
        <w:spacing w:before="24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         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List</w:t>
      </w:r>
      <w:r w:rsidR="003F51DE" w:rsidRPr="00400BE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of</w:t>
      </w:r>
      <w:r w:rsidR="003F51DE" w:rsidRPr="00400BE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z w:val="24"/>
          <w:szCs w:val="24"/>
        </w:rPr>
        <w:t>reference</w:t>
      </w:r>
      <w:r w:rsidR="003F51DE" w:rsidRPr="00400BE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02A7D" w:rsidRPr="00400BEE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:rsidR="00302A7D" w:rsidRPr="003F51DE" w:rsidRDefault="00302A7D" w:rsidP="00400BEE">
      <w:pPr>
        <w:pStyle w:val="ListParagraph"/>
        <w:numPr>
          <w:ilvl w:val="0"/>
          <w:numId w:val="1"/>
        </w:numPr>
        <w:tabs>
          <w:tab w:val="left" w:pos="1843"/>
        </w:tabs>
        <w:spacing w:before="1"/>
        <w:ind w:left="1843" w:hanging="567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3F51DE">
        <w:rPr>
          <w:rFonts w:ascii="Arial" w:hAnsi="Arial" w:cs="Arial"/>
          <w:sz w:val="24"/>
          <w:szCs w:val="24"/>
        </w:rPr>
        <w:t>VogelA.I</w:t>
      </w:r>
      <w:proofErr w:type="spellEnd"/>
      <w:r w:rsidRPr="003F51DE">
        <w:rPr>
          <w:rFonts w:ascii="Arial" w:hAnsi="Arial" w:cs="Arial"/>
          <w:sz w:val="24"/>
          <w:szCs w:val="24"/>
        </w:rPr>
        <w:t>.</w:t>
      </w:r>
      <w:r w:rsidR="00B96FF3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Practical</w:t>
      </w:r>
      <w:r w:rsidR="00B96FF3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 xml:space="preserve">Organic </w:t>
      </w:r>
      <w:proofErr w:type="spellStart"/>
      <w:r w:rsidRPr="003F51DE">
        <w:rPr>
          <w:rFonts w:ascii="Arial" w:hAnsi="Arial" w:cs="Arial"/>
          <w:sz w:val="24"/>
          <w:szCs w:val="24"/>
        </w:rPr>
        <w:t>Chemistry</w:t>
      </w:r>
      <w:proofErr w:type="gramStart"/>
      <w:r w:rsidRPr="003F51DE">
        <w:rPr>
          <w:rFonts w:ascii="Arial" w:hAnsi="Arial" w:cs="Arial"/>
          <w:sz w:val="24"/>
          <w:szCs w:val="24"/>
        </w:rPr>
        <w:t>,Longman</w:t>
      </w:r>
      <w:proofErr w:type="spellEnd"/>
      <w:proofErr w:type="gramEnd"/>
      <w:r w:rsidR="00B96F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Group</w:t>
      </w:r>
      <w:r w:rsidRPr="003F51DE">
        <w:rPr>
          <w:rFonts w:ascii="Arial" w:hAnsi="Arial" w:cs="Arial"/>
          <w:spacing w:val="-4"/>
          <w:sz w:val="24"/>
          <w:szCs w:val="24"/>
        </w:rPr>
        <w:t>Ltd</w:t>
      </w:r>
      <w:proofErr w:type="spellEnd"/>
      <w:r w:rsidRPr="003F51DE">
        <w:rPr>
          <w:rFonts w:ascii="Arial" w:hAnsi="Arial" w:cs="Arial"/>
          <w:spacing w:val="-4"/>
          <w:sz w:val="24"/>
          <w:szCs w:val="24"/>
        </w:rPr>
        <w:t>.</w:t>
      </w:r>
    </w:p>
    <w:p w:rsidR="00302A7D" w:rsidRPr="003F51DE" w:rsidRDefault="00302A7D" w:rsidP="00400BEE">
      <w:pPr>
        <w:pStyle w:val="ListParagraph"/>
        <w:numPr>
          <w:ilvl w:val="0"/>
          <w:numId w:val="1"/>
        </w:numPr>
        <w:tabs>
          <w:tab w:val="left" w:pos="1843"/>
        </w:tabs>
        <w:ind w:left="1843" w:hanging="567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3F51DE">
        <w:rPr>
          <w:rFonts w:ascii="Arial" w:hAnsi="Arial" w:cs="Arial"/>
          <w:sz w:val="24"/>
          <w:szCs w:val="24"/>
        </w:rPr>
        <w:t>Bansal</w:t>
      </w:r>
      <w:proofErr w:type="spellEnd"/>
      <w:r w:rsidR="00400B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R.K.Laboratory</w:t>
      </w:r>
      <w:proofErr w:type="spellEnd"/>
      <w:r w:rsidRPr="003F51DE">
        <w:rPr>
          <w:rFonts w:ascii="Arial" w:hAnsi="Arial" w:cs="Arial"/>
          <w:sz w:val="24"/>
          <w:szCs w:val="24"/>
        </w:rPr>
        <w:t xml:space="preserve"> Manual</w:t>
      </w:r>
      <w:r w:rsidR="00B96FF3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of</w:t>
      </w:r>
      <w:r w:rsidR="00B96FF3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Organic</w:t>
      </w:r>
      <w:r w:rsidR="00B96FF3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Chemistry,</w:t>
      </w:r>
      <w:r w:rsidR="00B96FF3">
        <w:rPr>
          <w:rFonts w:ascii="Arial" w:hAnsi="Arial" w:cs="Arial"/>
          <w:sz w:val="24"/>
          <w:szCs w:val="24"/>
        </w:rPr>
        <w:t xml:space="preserve"> </w:t>
      </w:r>
      <w:r w:rsidRPr="003F51DE">
        <w:rPr>
          <w:rFonts w:ascii="Arial" w:hAnsi="Arial" w:cs="Arial"/>
          <w:sz w:val="24"/>
          <w:szCs w:val="24"/>
        </w:rPr>
        <w:t>Wiley-</w:t>
      </w:r>
      <w:r w:rsidRPr="003F51DE">
        <w:rPr>
          <w:rFonts w:ascii="Arial" w:hAnsi="Arial" w:cs="Arial"/>
          <w:spacing w:val="-2"/>
          <w:sz w:val="24"/>
          <w:szCs w:val="24"/>
        </w:rPr>
        <w:t>Eastern.</w:t>
      </w:r>
    </w:p>
    <w:p w:rsidR="00302A7D" w:rsidRPr="003F51DE" w:rsidRDefault="00302A7D" w:rsidP="00400BEE">
      <w:pPr>
        <w:pStyle w:val="ListParagraph"/>
        <w:numPr>
          <w:ilvl w:val="0"/>
          <w:numId w:val="1"/>
        </w:numPr>
        <w:tabs>
          <w:tab w:val="left" w:pos="1843"/>
          <w:tab w:val="left" w:pos="8931"/>
        </w:tabs>
        <w:spacing w:line="360" w:lineRule="auto"/>
        <w:ind w:left="1843" w:right="662" w:hanging="567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3F51DE">
        <w:rPr>
          <w:rFonts w:ascii="Arial" w:hAnsi="Arial" w:cs="Arial"/>
          <w:sz w:val="24"/>
          <w:szCs w:val="24"/>
        </w:rPr>
        <w:t>Ahluwalia</w:t>
      </w:r>
      <w:proofErr w:type="spellEnd"/>
      <w:r w:rsidR="00400B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V.K.and</w:t>
      </w:r>
      <w:proofErr w:type="spellEnd"/>
      <w:r w:rsidR="003F51DE" w:rsidRPr="003F5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51DE">
        <w:rPr>
          <w:rFonts w:ascii="Arial" w:hAnsi="Arial" w:cs="Arial"/>
          <w:sz w:val="24"/>
          <w:szCs w:val="24"/>
        </w:rPr>
        <w:t>Agarwa</w:t>
      </w:r>
      <w:r w:rsidR="003F51DE" w:rsidRPr="003F51DE">
        <w:rPr>
          <w:rFonts w:ascii="Arial" w:hAnsi="Arial" w:cs="Arial"/>
          <w:sz w:val="24"/>
          <w:szCs w:val="24"/>
        </w:rPr>
        <w:t>lR</w:t>
      </w:r>
      <w:proofErr w:type="spellEnd"/>
      <w:r w:rsidR="003F51DE" w:rsidRPr="003F51DE">
        <w:rPr>
          <w:rFonts w:ascii="Arial" w:hAnsi="Arial" w:cs="Arial"/>
          <w:sz w:val="24"/>
          <w:szCs w:val="24"/>
        </w:rPr>
        <w:t xml:space="preserve">. Comprehensive Practical Organic </w:t>
      </w:r>
      <w:r w:rsidRPr="003F51DE">
        <w:rPr>
          <w:rFonts w:ascii="Arial" w:hAnsi="Arial" w:cs="Arial"/>
          <w:sz w:val="24"/>
          <w:szCs w:val="24"/>
        </w:rPr>
        <w:t>Chemistry, University press.</w:t>
      </w:r>
    </w:p>
    <w:p w:rsidR="00C959E3" w:rsidRDefault="00400BEE" w:rsidP="00400BEE">
      <w:pPr>
        <w:tabs>
          <w:tab w:val="left" w:pos="1843"/>
        </w:tabs>
        <w:ind w:left="1843" w:hanging="567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302A7D" w:rsidRPr="003F51DE">
        <w:rPr>
          <w:rFonts w:ascii="Arial" w:hAnsi="Arial" w:cs="Arial"/>
          <w:sz w:val="24"/>
          <w:szCs w:val="24"/>
        </w:rPr>
        <w:t>Web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related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references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suggested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z w:val="24"/>
          <w:szCs w:val="24"/>
        </w:rPr>
        <w:t>by</w:t>
      </w:r>
      <w:r w:rsidR="003F51DE" w:rsidRPr="003F51DE">
        <w:rPr>
          <w:rFonts w:ascii="Arial" w:hAnsi="Arial" w:cs="Arial"/>
          <w:sz w:val="24"/>
          <w:szCs w:val="24"/>
        </w:rPr>
        <w:t xml:space="preserve"> </w:t>
      </w:r>
      <w:r w:rsidR="00302A7D" w:rsidRPr="003F51DE">
        <w:rPr>
          <w:rFonts w:ascii="Arial" w:hAnsi="Arial" w:cs="Arial"/>
          <w:spacing w:val="-2"/>
          <w:sz w:val="24"/>
          <w:szCs w:val="24"/>
        </w:rPr>
        <w:t>teacher.</w:t>
      </w:r>
    </w:p>
    <w:p w:rsidR="00B96FF3" w:rsidRDefault="00B96FF3" w:rsidP="00400BEE">
      <w:pPr>
        <w:tabs>
          <w:tab w:val="left" w:pos="1843"/>
        </w:tabs>
        <w:ind w:left="1843" w:hanging="567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                                        </w:t>
      </w:r>
    </w:p>
    <w:p w:rsidR="00B96FF3" w:rsidRPr="003F51DE" w:rsidRDefault="00B96FF3" w:rsidP="00400BEE">
      <w:pPr>
        <w:tabs>
          <w:tab w:val="left" w:pos="1843"/>
        </w:tabs>
        <w:ind w:left="184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                                             ***       ***       ***</w:t>
      </w:r>
    </w:p>
    <w:sectPr w:rsidR="00B96FF3" w:rsidRPr="003F51DE" w:rsidSect="003F51DE">
      <w:type w:val="continuous"/>
      <w:pgSz w:w="11907" w:h="16839" w:code="9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A271E"/>
    <w:multiLevelType w:val="hybridMultilevel"/>
    <w:tmpl w:val="CF6850E6"/>
    <w:lvl w:ilvl="0" w:tplc="F4502E32">
      <w:start w:val="1"/>
      <w:numFmt w:val="upperLetter"/>
      <w:lvlText w:val="%1."/>
      <w:lvlJc w:val="left"/>
      <w:pPr>
        <w:ind w:left="738" w:hanging="300"/>
        <w:jc w:val="right"/>
      </w:pPr>
      <w:rPr>
        <w:rFonts w:hint="default"/>
        <w:spacing w:val="0"/>
        <w:w w:val="93"/>
        <w:lang w:val="en-US" w:eastAsia="en-US" w:bidi="ar-SA"/>
      </w:rPr>
    </w:lvl>
    <w:lvl w:ilvl="1" w:tplc="8E12DC36">
      <w:start w:val="1"/>
      <w:numFmt w:val="decimal"/>
      <w:lvlText w:val="%2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9"/>
        <w:w w:val="97"/>
        <w:sz w:val="24"/>
        <w:szCs w:val="24"/>
        <w:lang w:val="en-US" w:eastAsia="en-US" w:bidi="ar-SA"/>
      </w:rPr>
    </w:lvl>
    <w:lvl w:ilvl="2" w:tplc="C19AD524">
      <w:start w:val="1"/>
      <w:numFmt w:val="lowerLetter"/>
      <w:lvlText w:val="%3."/>
      <w:lvlJc w:val="left"/>
      <w:pPr>
        <w:ind w:left="18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97"/>
        <w:sz w:val="24"/>
        <w:szCs w:val="24"/>
        <w:lang w:val="en-US" w:eastAsia="en-US" w:bidi="ar-SA"/>
      </w:rPr>
    </w:lvl>
    <w:lvl w:ilvl="3" w:tplc="54663532">
      <w:numFmt w:val="bullet"/>
      <w:lvlText w:val="•"/>
      <w:lvlJc w:val="left"/>
      <w:pPr>
        <w:ind w:left="2926" w:hanging="360"/>
      </w:pPr>
      <w:rPr>
        <w:rFonts w:hint="default"/>
        <w:lang w:val="en-US" w:eastAsia="en-US" w:bidi="ar-SA"/>
      </w:rPr>
    </w:lvl>
    <w:lvl w:ilvl="4" w:tplc="3C142940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5" w:tplc="D280F636">
      <w:numFmt w:val="bullet"/>
      <w:lvlText w:val="•"/>
      <w:lvlJc w:val="left"/>
      <w:pPr>
        <w:ind w:left="5019" w:hanging="360"/>
      </w:pPr>
      <w:rPr>
        <w:rFonts w:hint="default"/>
        <w:lang w:val="en-US" w:eastAsia="en-US" w:bidi="ar-SA"/>
      </w:rPr>
    </w:lvl>
    <w:lvl w:ilvl="6" w:tplc="17988F04">
      <w:numFmt w:val="bullet"/>
      <w:lvlText w:val="•"/>
      <w:lvlJc w:val="left"/>
      <w:pPr>
        <w:ind w:left="6065" w:hanging="360"/>
      </w:pPr>
      <w:rPr>
        <w:rFonts w:hint="default"/>
        <w:lang w:val="en-US" w:eastAsia="en-US" w:bidi="ar-SA"/>
      </w:rPr>
    </w:lvl>
    <w:lvl w:ilvl="7" w:tplc="32DEFC70">
      <w:numFmt w:val="bullet"/>
      <w:lvlText w:val="•"/>
      <w:lvlJc w:val="left"/>
      <w:pPr>
        <w:ind w:left="7112" w:hanging="360"/>
      </w:pPr>
      <w:rPr>
        <w:rFonts w:hint="default"/>
        <w:lang w:val="en-US" w:eastAsia="en-US" w:bidi="ar-SA"/>
      </w:rPr>
    </w:lvl>
    <w:lvl w:ilvl="8" w:tplc="DFAC7CC6">
      <w:numFmt w:val="bullet"/>
      <w:lvlText w:val="•"/>
      <w:lvlJc w:val="left"/>
      <w:pPr>
        <w:ind w:left="8158" w:hanging="360"/>
      </w:pPr>
      <w:rPr>
        <w:rFonts w:hint="default"/>
        <w:lang w:val="en-US" w:eastAsia="en-US" w:bidi="ar-SA"/>
      </w:rPr>
    </w:lvl>
  </w:abstractNum>
  <w:abstractNum w:abstractNumId="1">
    <w:nsid w:val="29E60525"/>
    <w:multiLevelType w:val="hybridMultilevel"/>
    <w:tmpl w:val="2C9A539E"/>
    <w:lvl w:ilvl="0" w:tplc="6AF60006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6734AB74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4"/>
        <w:w w:val="97"/>
        <w:sz w:val="24"/>
        <w:szCs w:val="24"/>
        <w:lang w:val="en-US" w:eastAsia="en-US" w:bidi="ar-SA"/>
      </w:rPr>
    </w:lvl>
    <w:lvl w:ilvl="2" w:tplc="184C893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A37C62D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8E08479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783C303E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4678CF7A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02143B04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509E1B4E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abstractNum w:abstractNumId="2">
    <w:nsid w:val="2CAC6B17"/>
    <w:multiLevelType w:val="hybridMultilevel"/>
    <w:tmpl w:val="49D848DA"/>
    <w:lvl w:ilvl="0" w:tplc="67303482">
      <w:start w:val="1"/>
      <w:numFmt w:val="decimal"/>
      <w:lvlText w:val="%1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D6426A2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8F6456B6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D9B0BD9E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CB7CD12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BE38F832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2D4AC6A6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63B812FA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4858E1E4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3">
    <w:nsid w:val="3A690DCE"/>
    <w:multiLevelType w:val="hybridMultilevel"/>
    <w:tmpl w:val="9190B898"/>
    <w:lvl w:ilvl="0" w:tplc="1410F0FA">
      <w:start w:val="1"/>
      <w:numFmt w:val="decimal"/>
      <w:lvlText w:val="%1."/>
      <w:lvlJc w:val="left"/>
      <w:pPr>
        <w:ind w:left="1698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1" w:tplc="473883F6">
      <w:numFmt w:val="bullet"/>
      <w:lvlText w:val="•"/>
      <w:lvlJc w:val="left"/>
      <w:pPr>
        <w:ind w:left="2555" w:hanging="358"/>
      </w:pPr>
      <w:rPr>
        <w:rFonts w:hint="default"/>
        <w:lang w:val="en-US" w:eastAsia="en-US" w:bidi="ar-SA"/>
      </w:rPr>
    </w:lvl>
    <w:lvl w:ilvl="2" w:tplc="169010CC">
      <w:numFmt w:val="bullet"/>
      <w:lvlText w:val="•"/>
      <w:lvlJc w:val="left"/>
      <w:pPr>
        <w:ind w:left="3410" w:hanging="358"/>
      </w:pPr>
      <w:rPr>
        <w:rFonts w:hint="default"/>
        <w:lang w:val="en-US" w:eastAsia="en-US" w:bidi="ar-SA"/>
      </w:rPr>
    </w:lvl>
    <w:lvl w:ilvl="3" w:tplc="AA7E2EA4">
      <w:numFmt w:val="bullet"/>
      <w:lvlText w:val="•"/>
      <w:lvlJc w:val="left"/>
      <w:pPr>
        <w:ind w:left="4265" w:hanging="358"/>
      </w:pPr>
      <w:rPr>
        <w:rFonts w:hint="default"/>
        <w:lang w:val="en-US" w:eastAsia="en-US" w:bidi="ar-SA"/>
      </w:rPr>
    </w:lvl>
    <w:lvl w:ilvl="4" w:tplc="B95C95A6">
      <w:numFmt w:val="bullet"/>
      <w:lvlText w:val="•"/>
      <w:lvlJc w:val="left"/>
      <w:pPr>
        <w:ind w:left="5120" w:hanging="358"/>
      </w:pPr>
      <w:rPr>
        <w:rFonts w:hint="default"/>
        <w:lang w:val="en-US" w:eastAsia="en-US" w:bidi="ar-SA"/>
      </w:rPr>
    </w:lvl>
    <w:lvl w:ilvl="5" w:tplc="8662E15E">
      <w:numFmt w:val="bullet"/>
      <w:lvlText w:val="•"/>
      <w:lvlJc w:val="left"/>
      <w:pPr>
        <w:ind w:left="5975" w:hanging="358"/>
      </w:pPr>
      <w:rPr>
        <w:rFonts w:hint="default"/>
        <w:lang w:val="en-US" w:eastAsia="en-US" w:bidi="ar-SA"/>
      </w:rPr>
    </w:lvl>
    <w:lvl w:ilvl="6" w:tplc="61C8B89C">
      <w:numFmt w:val="bullet"/>
      <w:lvlText w:val="•"/>
      <w:lvlJc w:val="left"/>
      <w:pPr>
        <w:ind w:left="6830" w:hanging="358"/>
      </w:pPr>
      <w:rPr>
        <w:rFonts w:hint="default"/>
        <w:lang w:val="en-US" w:eastAsia="en-US" w:bidi="ar-SA"/>
      </w:rPr>
    </w:lvl>
    <w:lvl w:ilvl="7" w:tplc="BDCA9534">
      <w:numFmt w:val="bullet"/>
      <w:lvlText w:val="•"/>
      <w:lvlJc w:val="left"/>
      <w:pPr>
        <w:ind w:left="7685" w:hanging="358"/>
      </w:pPr>
      <w:rPr>
        <w:rFonts w:hint="default"/>
        <w:lang w:val="en-US" w:eastAsia="en-US" w:bidi="ar-SA"/>
      </w:rPr>
    </w:lvl>
    <w:lvl w:ilvl="8" w:tplc="80C6A0F4">
      <w:numFmt w:val="bullet"/>
      <w:lvlText w:val="•"/>
      <w:lvlJc w:val="left"/>
      <w:pPr>
        <w:ind w:left="8540" w:hanging="358"/>
      </w:pPr>
      <w:rPr>
        <w:rFonts w:hint="default"/>
        <w:lang w:val="en-US" w:eastAsia="en-US" w:bidi="ar-SA"/>
      </w:rPr>
    </w:lvl>
  </w:abstractNum>
  <w:abstractNum w:abstractNumId="4">
    <w:nsid w:val="3F9E45B0"/>
    <w:multiLevelType w:val="hybridMultilevel"/>
    <w:tmpl w:val="096A6A04"/>
    <w:lvl w:ilvl="0" w:tplc="68C0EBBC">
      <w:start w:val="2"/>
      <w:numFmt w:val="decimal"/>
      <w:lvlText w:val="%1"/>
      <w:lvlJc w:val="left"/>
      <w:pPr>
        <w:ind w:left="11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5">
    <w:nsid w:val="52FA7E5F"/>
    <w:multiLevelType w:val="hybridMultilevel"/>
    <w:tmpl w:val="D15C5F06"/>
    <w:lvl w:ilvl="0" w:tplc="EDB02E84">
      <w:start w:val="1"/>
      <w:numFmt w:val="upperRoman"/>
      <w:lvlText w:val="%1."/>
      <w:lvlJc w:val="left"/>
      <w:pPr>
        <w:ind w:left="152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9A0738A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2" w:tplc="F70636BC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2D465A9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D4E264B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F43417DC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D05ABB8C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97926A16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37FAD710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02A7D"/>
    <w:rsid w:val="00162F38"/>
    <w:rsid w:val="00170C37"/>
    <w:rsid w:val="001D3BE7"/>
    <w:rsid w:val="00302A7D"/>
    <w:rsid w:val="003E6840"/>
    <w:rsid w:val="003F51DE"/>
    <w:rsid w:val="00400BEE"/>
    <w:rsid w:val="004F60BD"/>
    <w:rsid w:val="005F5E65"/>
    <w:rsid w:val="007F1A0D"/>
    <w:rsid w:val="008A76FF"/>
    <w:rsid w:val="00B53958"/>
    <w:rsid w:val="00B915CB"/>
    <w:rsid w:val="00B96FF3"/>
    <w:rsid w:val="00C959E3"/>
    <w:rsid w:val="00D231D3"/>
    <w:rsid w:val="00D32463"/>
    <w:rsid w:val="00DD1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2A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2A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A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302A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A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A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A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A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A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A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A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A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302A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A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A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A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A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A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A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2A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A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A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A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2A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A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02A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A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A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A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2A7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02A7D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02A7D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02A7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302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DELL</cp:lastModifiedBy>
  <cp:revision>3</cp:revision>
  <dcterms:created xsi:type="dcterms:W3CDTF">2024-08-02T05:30:00Z</dcterms:created>
  <dcterms:modified xsi:type="dcterms:W3CDTF">2024-12-02T06:18:00Z</dcterms:modified>
</cp:coreProperties>
</file>